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EC71CE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CE36AF" w:rsidRDefault="006016B9" w:rsidP="00EC71CE">
      <w:pPr>
        <w:rPr>
          <w:rFonts w:cs="Calibri"/>
          <w:noProof/>
        </w:rPr>
      </w:pPr>
    </w:p>
    <w:p w:rsidR="006016B9" w:rsidRPr="002D6CA8" w:rsidRDefault="0077201F" w:rsidP="002D6CA8">
      <w:pPr>
        <w:pStyle w:val="ab"/>
        <w:spacing w:before="0" w:beforeAutospacing="0" w:after="0" w:afterAutospacing="0" w:line="216" w:lineRule="auto"/>
        <w:ind w:firstLine="708"/>
        <w:jc w:val="center"/>
        <w:rPr>
          <w:rFonts w:ascii="Segoe UI" w:hAnsi="Segoe UI" w:cs="Segoe UI"/>
          <w:b/>
          <w:bCs/>
          <w:sz w:val="28"/>
          <w:szCs w:val="28"/>
        </w:rPr>
      </w:pPr>
      <w:r w:rsidRPr="0077201F">
        <w:rPr>
          <w:rFonts w:ascii="Segoe UI" w:hAnsi="Segoe UI" w:cs="Segoe UI"/>
          <w:b/>
          <w:bCs/>
          <w:sz w:val="28"/>
          <w:szCs w:val="28"/>
        </w:rPr>
        <w:t xml:space="preserve">В </w:t>
      </w:r>
      <w:proofErr w:type="gramStart"/>
      <w:r w:rsidRPr="0077201F">
        <w:rPr>
          <w:rFonts w:ascii="Segoe UI" w:hAnsi="Segoe UI" w:cs="Segoe UI"/>
          <w:b/>
          <w:bCs/>
          <w:sz w:val="28"/>
          <w:szCs w:val="28"/>
        </w:rPr>
        <w:t>новосибирском</w:t>
      </w:r>
      <w:proofErr w:type="gramEnd"/>
      <w:r w:rsidRPr="0077201F">
        <w:rPr>
          <w:rFonts w:ascii="Segoe UI" w:hAnsi="Segoe UI" w:cs="Segoe UI"/>
          <w:b/>
          <w:bCs/>
          <w:sz w:val="28"/>
          <w:szCs w:val="28"/>
        </w:rPr>
        <w:t xml:space="preserve"> Росреестре разъяснили, как оформить права на недвижимость по почте</w:t>
      </w:r>
    </w:p>
    <w:p w:rsidR="0077201F" w:rsidRPr="0077201F" w:rsidRDefault="0077201F" w:rsidP="0077201F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Документы для государственной регистрации прав можно подать на бумажном носителе или в электронном виде с использованием электронных сервисов.</w:t>
      </w:r>
    </w:p>
    <w:p w:rsidR="0077201F" w:rsidRPr="0077201F" w:rsidRDefault="0077201F" w:rsidP="0077201F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В условиях современной жизни возможность лично обратиться              в многофункциональный центр имеется не всегда. Не у каждого заявителя есть электронная подпись, чтобы подать документы электронно.</w:t>
      </w:r>
    </w:p>
    <w:p w:rsidR="0077201F" w:rsidRPr="0077201F" w:rsidRDefault="0077201F" w:rsidP="0077201F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Для таких случаев законодательством предусмотрена возможность  представить документы на бумажном носителе почтой.</w:t>
      </w:r>
    </w:p>
    <w:p w:rsidR="0077201F" w:rsidRPr="0077201F" w:rsidRDefault="0077201F" w:rsidP="0077201F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 xml:space="preserve">Документы направляются почтовым отправлением с объявленной ценностью при его пересылке, описью вложения и уведомлением о вручении в территориальный орган Росреестра по месту нахождения объекта недвижимости. </w:t>
      </w:r>
    </w:p>
    <w:p w:rsidR="0077201F" w:rsidRPr="0077201F" w:rsidRDefault="0077201F" w:rsidP="0077201F">
      <w:pPr>
        <w:autoSpaceDE w:val="0"/>
        <w:autoSpaceDN w:val="0"/>
        <w:adjustRightInd w:val="0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 xml:space="preserve">          При направлении документов для регистрации почтой:</w:t>
      </w:r>
    </w:p>
    <w:p w:rsidR="0077201F" w:rsidRPr="0077201F" w:rsidRDefault="0077201F" w:rsidP="0077201F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 xml:space="preserve">подлинность подписи заявителя на заявлении должна быть засвидетельствована в нотариальном порядке; </w:t>
      </w:r>
    </w:p>
    <w:p w:rsidR="0077201F" w:rsidRPr="0077201F" w:rsidRDefault="0077201F" w:rsidP="0077201F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обязательно удостоверяются нотариально:</w:t>
      </w:r>
    </w:p>
    <w:p w:rsidR="0077201F" w:rsidRPr="0077201F" w:rsidRDefault="0077201F" w:rsidP="0077201F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доверенность на  представителя заявителя;</w:t>
      </w:r>
    </w:p>
    <w:p w:rsidR="0077201F" w:rsidRPr="0077201F" w:rsidRDefault="0077201F" w:rsidP="0077201F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доверенность, подтверждающая полномочия лица, совершившего сделку,</w:t>
      </w:r>
    </w:p>
    <w:p w:rsidR="0077201F" w:rsidRPr="0077201F" w:rsidRDefault="0077201F" w:rsidP="0077201F">
      <w:pPr>
        <w:pStyle w:val="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сделка с объектом недвижимости.</w:t>
      </w:r>
    </w:p>
    <w:p w:rsidR="0077201F" w:rsidRPr="0077201F" w:rsidRDefault="0077201F" w:rsidP="002D6CA8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 xml:space="preserve">          К заявлению прилагаются правоустанавливающие и иные необходимые для регистрации прав документы, а также копия документа, удостоверяющего личность физического лица (правообладателя, сторон сделки, представителя данных лиц).   </w:t>
      </w:r>
    </w:p>
    <w:p w:rsidR="0077201F" w:rsidRPr="0077201F" w:rsidRDefault="0077201F" w:rsidP="002D6CA8">
      <w:pPr>
        <w:tabs>
          <w:tab w:val="left" w:pos="709"/>
        </w:tabs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>В течение одного рабочего дня Росреестр уведомит заявителя                 о принятии документов с указанием их перечня, даты и времени их представления.</w:t>
      </w:r>
    </w:p>
    <w:p w:rsidR="0077201F" w:rsidRPr="0077201F" w:rsidRDefault="0077201F" w:rsidP="002D6CA8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lastRenderedPageBreak/>
        <w:t xml:space="preserve">После завершения государственной регистрации заявитель получит документы с отметкой об их переводе в электронную форму вместе с иными подлежащими выдаче документами. </w:t>
      </w:r>
    </w:p>
    <w:p w:rsidR="0077201F" w:rsidRPr="0077201F" w:rsidRDefault="0077201F" w:rsidP="002D6CA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 xml:space="preserve">Узнать адрес территориального органа Росреестра можно в разделе «Территориальная сеть» на официальном сайте Росреестра </w:t>
      </w:r>
      <w:proofErr w:type="spellStart"/>
      <w:r w:rsidRPr="0077201F">
        <w:rPr>
          <w:rFonts w:ascii="Segoe UI" w:hAnsi="Segoe UI" w:cs="Segoe UI"/>
          <w:sz w:val="28"/>
          <w:szCs w:val="28"/>
        </w:rPr>
        <w:t>rosreestr.gov.ru</w:t>
      </w:r>
      <w:proofErr w:type="spellEnd"/>
      <w:r w:rsidRPr="0077201F">
        <w:rPr>
          <w:rFonts w:ascii="Segoe UI" w:hAnsi="Segoe UI" w:cs="Segoe UI"/>
          <w:sz w:val="28"/>
          <w:szCs w:val="28"/>
        </w:rPr>
        <w:t>.</w:t>
      </w:r>
    </w:p>
    <w:p w:rsidR="0077201F" w:rsidRPr="0077201F" w:rsidRDefault="0077201F" w:rsidP="002D6CA8">
      <w:pPr>
        <w:pStyle w:val="ab"/>
        <w:spacing w:before="0" w:beforeAutospacing="0" w:after="0" w:afterAutospacing="0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ab/>
        <w:t>Почтовый адрес для обращения в Управление Росреестра                       по Новосибирской области:</w:t>
      </w:r>
      <w:r w:rsidRPr="0077201F">
        <w:rPr>
          <w:rFonts w:ascii="Segoe UI" w:hAnsi="Segoe UI" w:cs="Segoe UI"/>
        </w:rPr>
        <w:t xml:space="preserve"> </w:t>
      </w:r>
      <w:r w:rsidRPr="0077201F">
        <w:rPr>
          <w:rFonts w:ascii="Segoe UI" w:hAnsi="Segoe UI" w:cs="Segoe UI"/>
          <w:sz w:val="28"/>
          <w:szCs w:val="28"/>
        </w:rPr>
        <w:t>630091, г. Новосибирск, ул. Державина, д. 28.</w:t>
      </w:r>
    </w:p>
    <w:p w:rsidR="0077201F" w:rsidRPr="0077201F" w:rsidRDefault="0077201F" w:rsidP="002D6CA8">
      <w:pPr>
        <w:pStyle w:val="ab"/>
        <w:tabs>
          <w:tab w:val="left" w:pos="709"/>
        </w:tabs>
        <w:spacing w:before="0" w:beforeAutospacing="0" w:after="0" w:afterAutospacing="0"/>
        <w:jc w:val="both"/>
        <w:rPr>
          <w:rFonts w:ascii="Segoe UI" w:hAnsi="Segoe UI" w:cs="Segoe UI"/>
          <w:sz w:val="28"/>
          <w:szCs w:val="28"/>
        </w:rPr>
      </w:pPr>
      <w:r w:rsidRPr="0077201F">
        <w:rPr>
          <w:rFonts w:ascii="Segoe UI" w:hAnsi="Segoe UI" w:cs="Segoe UI"/>
          <w:sz w:val="28"/>
          <w:szCs w:val="28"/>
        </w:rPr>
        <w:t xml:space="preserve">          Порядок направления документов почтой действует до 29.06.2022. </w:t>
      </w:r>
      <w:bookmarkStart w:id="0" w:name="_GoBack"/>
      <w:bookmarkEnd w:id="0"/>
      <w:r w:rsidRPr="0077201F">
        <w:rPr>
          <w:rFonts w:ascii="Segoe UI" w:hAnsi="Segoe UI" w:cs="Segoe UI"/>
          <w:sz w:val="28"/>
          <w:szCs w:val="28"/>
        </w:rPr>
        <w:t>С 29.06.2022 данная норма утратит силу.</w:t>
      </w:r>
    </w:p>
    <w:p w:rsidR="00EC71CE" w:rsidRPr="00481C5C" w:rsidRDefault="00EC71CE" w:rsidP="002D6C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0687" w:rsidRDefault="00890687" w:rsidP="0089068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F52E58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F52E58" w:rsidRPr="00F52E58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016B9" w:rsidRPr="00C509E0" w:rsidRDefault="006016B9" w:rsidP="00EC71C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  <w:szCs w:val="18"/>
        </w:rPr>
      </w:pPr>
    </w:p>
    <w:p w:rsidR="006016B9" w:rsidRPr="00C509E0" w:rsidRDefault="006016B9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C509E0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016B9" w:rsidRPr="00C509E0" w:rsidRDefault="006016B9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C509E0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47FDB" w:rsidRPr="00C509E0" w:rsidRDefault="00747FDB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C509E0">
        <w:rPr>
          <w:rFonts w:ascii="Segoe UI" w:hAnsi="Segoe UI" w:cs="Segoe UI"/>
          <w:sz w:val="18"/>
          <w:szCs w:val="18"/>
        </w:rPr>
        <w:t>630091, г</w:t>
      </w:r>
      <w:proofErr w:type="gramStart"/>
      <w:r w:rsidRPr="00C509E0">
        <w:rPr>
          <w:rFonts w:ascii="Segoe UI" w:hAnsi="Segoe UI" w:cs="Segoe UI"/>
          <w:sz w:val="18"/>
          <w:szCs w:val="18"/>
        </w:rPr>
        <w:t>.Н</w:t>
      </w:r>
      <w:proofErr w:type="gramEnd"/>
      <w:r w:rsidRPr="00C509E0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747FDB" w:rsidRPr="00C509E0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C509E0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747FDB" w:rsidRPr="00C509E0" w:rsidRDefault="00F52E58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8" w:history="1">
        <w:r w:rsidR="00747FDB" w:rsidRPr="00C509E0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747FDB" w:rsidRPr="00C509E0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747FDB" w:rsidRPr="00C509E0" w:rsidRDefault="00F52E58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747FDB" w:rsidRPr="00C509E0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747FDB" w:rsidRPr="00C509E0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747FDB" w:rsidRPr="00C509E0">
          <w:rPr>
            <w:rStyle w:val="a3"/>
            <w:rFonts w:ascii="Segoe UI" w:hAnsi="Segoe UI" w:cs="Segoe UI"/>
            <w:sz w:val="18"/>
            <w:szCs w:val="18"/>
          </w:rPr>
          <w:t>@</w:t>
        </w:r>
        <w:r w:rsidR="00747FDB" w:rsidRPr="00C509E0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747FDB" w:rsidRPr="00C509E0">
          <w:rPr>
            <w:rStyle w:val="a3"/>
            <w:rFonts w:ascii="Segoe UI" w:hAnsi="Segoe UI" w:cs="Segoe UI"/>
            <w:sz w:val="18"/>
            <w:szCs w:val="18"/>
          </w:rPr>
          <w:t>.</w:t>
        </w:r>
        <w:r w:rsidR="00747FDB" w:rsidRPr="00C509E0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747FDB" w:rsidRPr="00C509E0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C509E0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C509E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747FDB" w:rsidRPr="00C509E0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C509E0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C509E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747FDB" w:rsidRPr="00C509E0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C509E0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Instagram: </w:t>
      </w:r>
      <w:hyperlink r:id="rId12" w:history="1">
        <w:r w:rsidRPr="00C509E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rosreestr_nsk </w:t>
        </w:r>
      </w:hyperlink>
    </w:p>
    <w:p w:rsidR="00747FDB" w:rsidRPr="00C509E0" w:rsidRDefault="00F52E58" w:rsidP="00747FDB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val="en-US" w:eastAsia="ru-RU"/>
        </w:rPr>
      </w:pPr>
      <w:hyperlink r:id="rId13" w:history="1">
        <w:r w:rsidR="00747FDB" w:rsidRPr="00C509E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sectPr w:rsidR="00747FDB" w:rsidRPr="00C509E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1CE" w:rsidRDefault="00EC71CE" w:rsidP="00747FDB">
      <w:pPr>
        <w:spacing w:after="0" w:line="240" w:lineRule="auto"/>
      </w:pPr>
      <w:r>
        <w:separator/>
      </w:r>
    </w:p>
  </w:endnote>
  <w:endnote w:type="continuationSeparator" w:id="0">
    <w:p w:rsidR="00EC71CE" w:rsidRDefault="00EC71C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1CE" w:rsidRDefault="00EC71CE" w:rsidP="00747FDB">
      <w:pPr>
        <w:spacing w:after="0" w:line="240" w:lineRule="auto"/>
      </w:pPr>
      <w:r>
        <w:separator/>
      </w:r>
    </w:p>
  </w:footnote>
  <w:footnote w:type="continuationSeparator" w:id="0">
    <w:p w:rsidR="00EC71CE" w:rsidRDefault="00EC71C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1CE" w:rsidRDefault="00F52E58" w:rsidP="00EC71C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71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71CE" w:rsidRDefault="00EC71C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48537C"/>
    <w:multiLevelType w:val="hybridMultilevel"/>
    <w:tmpl w:val="98AA2AF2"/>
    <w:lvl w:ilvl="0" w:tplc="0419000D">
      <w:start w:val="1"/>
      <w:numFmt w:val="bullet"/>
      <w:lvlText w:val=""/>
      <w:lvlJc w:val="left"/>
      <w:pPr>
        <w:ind w:left="14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959A4"/>
    <w:multiLevelType w:val="hybridMultilevel"/>
    <w:tmpl w:val="F2A2E782"/>
    <w:lvl w:ilvl="0" w:tplc="041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7C70"/>
    <w:rsid w:val="001F1A37"/>
    <w:rsid w:val="00203E51"/>
    <w:rsid w:val="00256153"/>
    <w:rsid w:val="002D6CA8"/>
    <w:rsid w:val="002E57A7"/>
    <w:rsid w:val="003216E6"/>
    <w:rsid w:val="0033333D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7076C4"/>
    <w:rsid w:val="00742794"/>
    <w:rsid w:val="00747FDB"/>
    <w:rsid w:val="0077201F"/>
    <w:rsid w:val="0083407C"/>
    <w:rsid w:val="00836E3C"/>
    <w:rsid w:val="00890687"/>
    <w:rsid w:val="008C6DC0"/>
    <w:rsid w:val="009001A5"/>
    <w:rsid w:val="0094573D"/>
    <w:rsid w:val="009518DB"/>
    <w:rsid w:val="00991C84"/>
    <w:rsid w:val="00A00B04"/>
    <w:rsid w:val="00A46E27"/>
    <w:rsid w:val="00A76C6B"/>
    <w:rsid w:val="00AF27ED"/>
    <w:rsid w:val="00B76C9B"/>
    <w:rsid w:val="00BB6423"/>
    <w:rsid w:val="00BF5FF5"/>
    <w:rsid w:val="00C509E0"/>
    <w:rsid w:val="00CB61B5"/>
    <w:rsid w:val="00DD1B0C"/>
    <w:rsid w:val="00DF4E0D"/>
    <w:rsid w:val="00EC71CE"/>
    <w:rsid w:val="00ED3003"/>
    <w:rsid w:val="00F40EEE"/>
    <w:rsid w:val="00F52E58"/>
    <w:rsid w:val="00F92787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73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uiPriority w:val="99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uiPriority w:val="99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zen.yandex.ru/id/604850742889e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nstagram.com/rosreestr_nsk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Sidorova_LV</cp:lastModifiedBy>
  <cp:revision>9</cp:revision>
  <cp:lastPrinted>2022-01-19T07:30:00Z</cp:lastPrinted>
  <dcterms:created xsi:type="dcterms:W3CDTF">2022-02-21T09:22:00Z</dcterms:created>
  <dcterms:modified xsi:type="dcterms:W3CDTF">2022-03-14T07:58:00Z</dcterms:modified>
</cp:coreProperties>
</file>